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726"/>
        <w:gridCol w:w="2936"/>
        <w:gridCol w:w="2732"/>
        <w:gridCol w:w="1862"/>
      </w:tblGrid>
      <w:tr w:rsidR="00A92F3A" w:rsidRPr="00473597" w:rsidTr="002C0825">
        <w:trPr>
          <w:trHeight w:val="1068"/>
        </w:trPr>
        <w:tc>
          <w:tcPr>
            <w:tcW w:w="2726" w:type="dxa"/>
            <w:vAlign w:val="center"/>
          </w:tcPr>
          <w:p w:rsidR="00A92F3A" w:rsidRPr="00183BEF" w:rsidRDefault="00CB2F61" w:rsidP="00EE55C7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  <w:lang w:eastAsia="es-ES"/>
              </w:rPr>
            </w:pPr>
            <w:r>
              <w:rPr>
                <w:rFonts w:ascii="Calibri" w:hAnsi="Calibri" w:cs="Arial"/>
                <w:b/>
                <w:bCs/>
                <w:noProof/>
                <w:lang w:val="es-BO" w:eastAsia="es-BO"/>
              </w:rPr>
              <w:drawing>
                <wp:inline distT="0" distB="0" distL="0" distR="0">
                  <wp:extent cx="1147445" cy="497840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49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8" w:type="dxa"/>
            <w:gridSpan w:val="2"/>
            <w:vAlign w:val="center"/>
          </w:tcPr>
          <w:p w:rsidR="00A92F3A" w:rsidRPr="00A92F3A" w:rsidRDefault="00A92F3A" w:rsidP="00473597">
            <w:pPr>
              <w:jc w:val="center"/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</w:pPr>
            <w:r w:rsidRPr="00A92F3A"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  <w:t>Protocolos Operativos</w:t>
            </w:r>
            <w:r w:rsidR="00516F6B"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  <w:t xml:space="preserve"> Normalizados PON´s</w:t>
            </w:r>
          </w:p>
        </w:tc>
        <w:tc>
          <w:tcPr>
            <w:tcW w:w="1862" w:type="dxa"/>
            <w:vAlign w:val="center"/>
          </w:tcPr>
          <w:p w:rsidR="00A92F3A" w:rsidRPr="00EE55C7" w:rsidRDefault="00CB2F61" w:rsidP="00EE55C7">
            <w:pPr>
              <w:jc w:val="center"/>
              <w:rPr>
                <w:rFonts w:ascii="Calibri" w:hAnsi="Calibri" w:cs="Arial"/>
                <w:b/>
                <w:bCs/>
                <w:lang w:eastAsia="es-ES"/>
              </w:rPr>
            </w:pPr>
            <w:r>
              <w:rPr>
                <w:rFonts w:ascii="Calibri" w:hAnsi="Calibri"/>
                <w:i/>
                <w:iCs/>
                <w:noProof/>
                <w:sz w:val="32"/>
                <w:szCs w:val="32"/>
                <w:lang w:val="es-BO" w:eastAsia="es-BO"/>
              </w:rPr>
              <w:drawing>
                <wp:inline distT="0" distB="0" distL="0" distR="0">
                  <wp:extent cx="771525" cy="572770"/>
                  <wp:effectExtent l="0" t="0" r="9525" b="0"/>
                  <wp:docPr id="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25" w:rsidRPr="002C0825" w:rsidTr="002C0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56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825" w:rsidRPr="00CC7949" w:rsidRDefault="00CC7949" w:rsidP="002C0825">
            <w:pPr>
              <w:jc w:val="center"/>
              <w:rPr>
                <w:rFonts w:cs="Arial"/>
                <w:b/>
                <w:bCs/>
                <w:sz w:val="22"/>
                <w:szCs w:val="22"/>
                <w:lang w:val="es-BO" w:eastAsia="es-BO"/>
              </w:rPr>
            </w:pPr>
            <w:r w:rsidRPr="00CC7949">
              <w:rPr>
                <w:rFonts w:cs="Arial"/>
                <w:b/>
                <w:sz w:val="22"/>
                <w:szCs w:val="22"/>
                <w:lang w:val="es-BO"/>
              </w:rPr>
              <w:t>ACCIONES PARA EPR´S Y PAM EN</w:t>
            </w:r>
            <w:r w:rsidRPr="00CC7949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CC7949">
              <w:rPr>
                <w:rFonts w:cs="Arial"/>
                <w:b/>
                <w:sz w:val="22"/>
                <w:szCs w:val="22"/>
                <w:lang w:val="es-BO"/>
              </w:rPr>
              <w:t>ATENCIÓN DE EMERGENCIA EN LA REFINERÍA GUILLERMO ELDER BELL</w:t>
            </w:r>
          </w:p>
        </w:tc>
        <w:tc>
          <w:tcPr>
            <w:tcW w:w="4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ADC" w:rsidRPr="00CC7949" w:rsidRDefault="002C0825" w:rsidP="00FC7ADC">
            <w:pPr>
              <w:jc w:val="center"/>
              <w:rPr>
                <w:rFonts w:cs="Arial"/>
                <w:b/>
                <w:bCs/>
                <w:sz w:val="22"/>
                <w:szCs w:val="22"/>
                <w:lang w:val="es-BO" w:eastAsia="es-BO"/>
              </w:rPr>
            </w:pPr>
            <w:r w:rsidRPr="00CC7949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 xml:space="preserve">ANEXO </w:t>
            </w:r>
            <w:r w:rsidR="00516F6B" w:rsidRPr="00CC7949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A</w:t>
            </w:r>
            <w:r w:rsidRPr="00CC7949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 xml:space="preserve">    </w:t>
            </w:r>
          </w:p>
          <w:p w:rsidR="002C0825" w:rsidRPr="00CC7949" w:rsidRDefault="002C0825" w:rsidP="00FC7ADC">
            <w:pPr>
              <w:jc w:val="center"/>
              <w:rPr>
                <w:rFonts w:cs="Arial"/>
                <w:b/>
                <w:bCs/>
                <w:sz w:val="22"/>
                <w:szCs w:val="22"/>
                <w:lang w:val="es-BO" w:eastAsia="es-BO"/>
              </w:rPr>
            </w:pPr>
            <w:r w:rsidRPr="00CC7949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PP-2-</w:t>
            </w:r>
            <w:r w:rsidR="00FC7ADC" w:rsidRPr="00CC7949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SSTSC</w:t>
            </w:r>
            <w:r w:rsidRPr="00CC7949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-</w:t>
            </w:r>
            <w:r w:rsidR="008D617A" w:rsidRPr="00CC7949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1</w:t>
            </w:r>
            <w:r w:rsidRPr="00CC7949">
              <w:rPr>
                <w:rFonts w:cs="Arial"/>
                <w:b/>
                <w:bCs/>
                <w:sz w:val="22"/>
                <w:szCs w:val="22"/>
                <w:lang w:val="es-BO" w:eastAsia="es-BO"/>
              </w:rPr>
              <w:t>2</w:t>
            </w:r>
          </w:p>
        </w:tc>
      </w:tr>
      <w:tr w:rsidR="002C0825" w:rsidRPr="00473597" w:rsidTr="002C0825">
        <w:tc>
          <w:tcPr>
            <w:tcW w:w="5662" w:type="dxa"/>
            <w:gridSpan w:val="2"/>
            <w:vAlign w:val="center"/>
          </w:tcPr>
          <w:p w:rsidR="002C0825" w:rsidRPr="00CC7949" w:rsidRDefault="002C0825" w:rsidP="00516F6B">
            <w:pPr>
              <w:pStyle w:val="Subject"/>
              <w:keepLines w:val="0"/>
              <w:spacing w:before="0" w:after="0"/>
              <w:rPr>
                <w:rFonts w:ascii="Calibri" w:hAnsi="Calibri" w:cs="Arial"/>
                <w:bCs/>
                <w:sz w:val="22"/>
                <w:szCs w:val="22"/>
                <w:lang w:eastAsia="es-ES"/>
              </w:rPr>
            </w:pPr>
            <w:r w:rsidRPr="00CC7949">
              <w:rPr>
                <w:rFonts w:ascii="Calibri" w:hAnsi="Calibri" w:cs="Arial"/>
                <w:bCs/>
                <w:sz w:val="22"/>
                <w:szCs w:val="22"/>
                <w:lang w:eastAsia="es-ES"/>
              </w:rPr>
              <w:t>RESPONSABLE:</w:t>
            </w:r>
            <w:r w:rsidR="00516F6B" w:rsidRPr="00CC7949">
              <w:rPr>
                <w:rFonts w:ascii="Calibri" w:hAnsi="Calibri" w:cs="Arial"/>
                <w:bCs/>
                <w:sz w:val="22"/>
                <w:szCs w:val="22"/>
                <w:lang w:eastAsia="es-ES"/>
              </w:rPr>
              <w:t xml:space="preserve"> </w:t>
            </w:r>
            <w:r w:rsidR="00516F6B" w:rsidRPr="00CC7949">
              <w:rPr>
                <w:rFonts w:cs="Arial"/>
                <w:bCs/>
                <w:i/>
                <w:sz w:val="22"/>
                <w:szCs w:val="22"/>
                <w:lang w:val="es-BO" w:eastAsia="es-BO"/>
              </w:rPr>
              <w:t>SSTSC</w:t>
            </w:r>
            <w:r w:rsidR="00CC7949">
              <w:rPr>
                <w:rFonts w:cs="Arial"/>
                <w:bCs/>
                <w:i/>
                <w:sz w:val="22"/>
                <w:szCs w:val="22"/>
                <w:lang w:val="es-BO" w:eastAsia="es-BO"/>
              </w:rPr>
              <w:t xml:space="preserve"> </w:t>
            </w:r>
            <w:r w:rsidR="00516F6B" w:rsidRPr="00CC7949">
              <w:rPr>
                <w:rFonts w:cs="Arial"/>
                <w:bCs/>
                <w:i/>
                <w:sz w:val="22"/>
                <w:szCs w:val="22"/>
                <w:lang w:val="es-BO" w:eastAsia="es-BO"/>
              </w:rPr>
              <w:t>/ Jaime Aguilar</w:t>
            </w:r>
          </w:p>
        </w:tc>
        <w:tc>
          <w:tcPr>
            <w:tcW w:w="4594" w:type="dxa"/>
            <w:gridSpan w:val="2"/>
            <w:vAlign w:val="center"/>
          </w:tcPr>
          <w:p w:rsidR="002C0825" w:rsidRPr="00CC7949" w:rsidRDefault="002C0825" w:rsidP="00516F6B">
            <w:pPr>
              <w:jc w:val="center"/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</w:pPr>
            <w:r w:rsidRPr="00CC7949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>REVISION:</w:t>
            </w:r>
            <w:r w:rsidR="00516F6B" w:rsidRPr="00CC7949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 xml:space="preserve"> 01</w:t>
            </w:r>
            <w:r w:rsidR="00CC7949" w:rsidRPr="00CC7949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 xml:space="preserve"> / COD: 001</w:t>
            </w:r>
          </w:p>
        </w:tc>
      </w:tr>
      <w:tr w:rsidR="00A92F3A" w:rsidRPr="00473597" w:rsidTr="002C0825">
        <w:tc>
          <w:tcPr>
            <w:tcW w:w="10256" w:type="dxa"/>
            <w:gridSpan w:val="4"/>
          </w:tcPr>
          <w:p w:rsidR="00A92F3A" w:rsidRPr="00516F6B" w:rsidRDefault="00A92F3A" w:rsidP="00473597">
            <w:pPr>
              <w:pStyle w:val="Subject"/>
              <w:spacing w:before="0" w:after="0"/>
              <w:jc w:val="both"/>
              <w:rPr>
                <w:rFonts w:ascii="Calibri" w:hAnsi="Calibri"/>
                <w:bCs/>
                <w:sz w:val="22"/>
                <w:szCs w:val="22"/>
                <w:lang w:eastAsia="es-ES"/>
              </w:rPr>
            </w:pPr>
            <w:r w:rsidRPr="00516F6B">
              <w:rPr>
                <w:rFonts w:ascii="Calibri" w:hAnsi="Calibri"/>
                <w:bCs/>
                <w:sz w:val="22"/>
                <w:szCs w:val="22"/>
                <w:lang w:eastAsia="es-ES"/>
              </w:rPr>
              <w:t>PROPÓSITO:</w:t>
            </w:r>
          </w:p>
          <w:p w:rsidR="00A92F3A" w:rsidRPr="00516F6B" w:rsidRDefault="00A92F3A" w:rsidP="00473597">
            <w:pPr>
              <w:pStyle w:val="Subject"/>
              <w:spacing w:before="0" w:after="0"/>
              <w:jc w:val="both"/>
              <w:rPr>
                <w:rFonts w:ascii="Calibri" w:hAnsi="Calibri"/>
                <w:b w:val="0"/>
                <w:bCs/>
                <w:sz w:val="22"/>
                <w:szCs w:val="22"/>
                <w:lang w:eastAsia="es-ES"/>
              </w:rPr>
            </w:pPr>
            <w:r w:rsidRPr="00516F6B">
              <w:rPr>
                <w:rFonts w:ascii="Calibri" w:hAnsi="Calibri"/>
                <w:b w:val="0"/>
                <w:bCs/>
                <w:sz w:val="22"/>
                <w:szCs w:val="22"/>
                <w:lang w:eastAsia="es-ES"/>
              </w:rPr>
              <w:t xml:space="preserve">El siguiente procedimiento tiene como propósito, establecer acciones secuenciales que permitan rápidamente la atención de emergencia en la </w:t>
            </w:r>
            <w:r w:rsidR="007B74C9" w:rsidRPr="00516F6B">
              <w:rPr>
                <w:rFonts w:ascii="Calibri" w:hAnsi="Calibri"/>
                <w:b w:val="0"/>
                <w:bCs/>
                <w:sz w:val="22"/>
                <w:szCs w:val="22"/>
                <w:lang w:eastAsia="es-ES"/>
              </w:rPr>
              <w:t>Refinería</w:t>
            </w:r>
            <w:r w:rsidRPr="00516F6B">
              <w:rPr>
                <w:rFonts w:ascii="Calibri" w:hAnsi="Calibri"/>
                <w:b w:val="0"/>
                <w:bCs/>
                <w:sz w:val="22"/>
                <w:szCs w:val="22"/>
                <w:lang w:eastAsia="es-ES"/>
              </w:rPr>
              <w:t xml:space="preserve"> Guillermo Elder Bell, bajo lineamientos de SCI y del PEL (Plan de emergencia local de la RSCZ), realizando un trabajo coordinado y dirigido, con una administración eficiente de los recursos</w:t>
            </w:r>
            <w:r w:rsidR="00EE4DD9" w:rsidRPr="00516F6B">
              <w:rPr>
                <w:rFonts w:ascii="Calibri" w:hAnsi="Calibri"/>
                <w:b w:val="0"/>
                <w:bCs/>
                <w:sz w:val="22"/>
                <w:szCs w:val="22"/>
                <w:lang w:eastAsia="es-ES"/>
              </w:rPr>
              <w:t>, dentro</w:t>
            </w:r>
            <w:r w:rsidRPr="00516F6B">
              <w:rPr>
                <w:rFonts w:ascii="Calibri" w:hAnsi="Calibri"/>
                <w:b w:val="0"/>
                <w:bCs/>
                <w:sz w:val="22"/>
                <w:szCs w:val="22"/>
                <w:lang w:eastAsia="es-ES"/>
              </w:rPr>
              <w:t xml:space="preserve"> de un PAI (Plan de acción del incidente).</w:t>
            </w:r>
          </w:p>
        </w:tc>
      </w:tr>
      <w:tr w:rsidR="00CF4D8E" w:rsidRPr="00473597" w:rsidTr="00516F6B">
        <w:trPr>
          <w:trHeight w:val="9105"/>
        </w:trPr>
        <w:tc>
          <w:tcPr>
            <w:tcW w:w="10256" w:type="dxa"/>
            <w:gridSpan w:val="4"/>
          </w:tcPr>
          <w:p w:rsidR="00CF4D8E" w:rsidRPr="00E802CC" w:rsidRDefault="00CF4D8E" w:rsidP="00473597">
            <w:pPr>
              <w:spacing w:before="120"/>
              <w:rPr>
                <w:rFonts w:ascii="Calibri" w:hAnsi="Calibri" w:cs="Arial"/>
                <w:b/>
                <w:bCs/>
                <w:sz w:val="22"/>
                <w:szCs w:val="22"/>
                <w:lang w:eastAsia="es-ES"/>
              </w:rPr>
            </w:pPr>
            <w:r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EN CASO DE </w:t>
            </w:r>
            <w:r w:rsidR="00764B33"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UNA EMERGENCIA EN </w:t>
            </w:r>
            <w:smartTag w:uri="urn:schemas-microsoft-com:office:smarttags" w:element="PersonName">
              <w:smartTagPr>
                <w:attr w:name="ProductID" w:val="la Refineria Guillermo"/>
              </w:smartTagPr>
              <w:smartTag w:uri="urn:schemas-microsoft-com:office:smarttags" w:element="PersonName">
                <w:smartTagPr>
                  <w:attr w:name="ProductID" w:val="la Refineria"/>
                </w:smartTagPr>
                <w:r w:rsidR="00764B33" w:rsidRPr="00E802CC">
                  <w:rPr>
                    <w:rFonts w:ascii="Calibri" w:hAnsi="Calibri"/>
                    <w:b/>
                    <w:sz w:val="22"/>
                    <w:szCs w:val="22"/>
                    <w:u w:val="single"/>
                    <w:lang w:eastAsia="es-ES"/>
                  </w:rPr>
                  <w:t>LA REFINERIA</w:t>
                </w:r>
              </w:smartTag>
              <w:r w:rsidR="00764B33" w:rsidRPr="00E802CC">
                <w:rPr>
                  <w:rFonts w:ascii="Calibri" w:hAnsi="Calibri"/>
                  <w:b/>
                  <w:sz w:val="22"/>
                  <w:szCs w:val="22"/>
                  <w:u w:val="single"/>
                  <w:lang w:eastAsia="es-ES"/>
                </w:rPr>
                <w:t xml:space="preserve"> GUILLERMO</w:t>
              </w:r>
            </w:smartTag>
            <w:r w:rsidR="00764B33"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 ELDER BELL</w:t>
            </w:r>
            <w:r w:rsidR="008F2CE8"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 Y/O SE ACTIVA EL PAM-SC</w:t>
            </w:r>
            <w:r w:rsidRPr="00E802CC">
              <w:rPr>
                <w:rFonts w:ascii="Calibri" w:hAnsi="Calibri" w:cs="Arial"/>
                <w:b/>
                <w:bCs/>
                <w:sz w:val="22"/>
                <w:szCs w:val="22"/>
                <w:lang w:eastAsia="es-ES"/>
              </w:rPr>
              <w:t xml:space="preserve">: </w:t>
            </w:r>
          </w:p>
          <w:p w:rsidR="000D3D5F" w:rsidRPr="00473597" w:rsidRDefault="00E51A08" w:rsidP="00473597">
            <w:pPr>
              <w:pStyle w:val="Prrafodelista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Comunicar el</w:t>
            </w:r>
            <w:r w:rsidR="00DC57D2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arribo </w:t>
            </w:r>
            <w:r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a</w:t>
            </w:r>
            <w:r w:rsidR="00DC57D2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Refinería</w:t>
            </w:r>
            <w:r w:rsidR="00DC57D2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Guillermo Elder Bell.</w:t>
            </w:r>
          </w:p>
          <w:p w:rsidR="00C43D6D" w:rsidRDefault="00DC57D2" w:rsidP="008F2CE8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Al llegar a la </w:t>
            </w:r>
            <w:r w:rsidR="007B74C9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Refinería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Guillermo Elder Bell, </w:t>
            </w:r>
            <w:r w:rsidR="008F2CE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comunicar </w:t>
            </w:r>
            <w:r w:rsidR="00EE4DD9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a vigilancia</w:t>
            </w:r>
            <w:r w:rsidR="008F2CE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de la RSCZ, el </w:t>
            </w:r>
            <w:r w:rsidR="00EE4DD9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arribo con los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recursos que cuentan en el momento.</w:t>
            </w:r>
          </w:p>
          <w:p w:rsidR="008F2CE8" w:rsidRPr="008F2CE8" w:rsidRDefault="008F2CE8" w:rsidP="008F2CE8">
            <w:pPr>
              <w:pStyle w:val="Prrafodelista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8F2CE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Comunicar al </w:t>
            </w:r>
            <w:r w:rsidR="001B2EB3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Comandante de Incidente</w:t>
            </w:r>
            <w:r w:rsidRPr="008F2CE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(</w:t>
            </w:r>
            <w:r w:rsidR="00EF086E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SUPERVISOR DE TURNO</w:t>
            </w:r>
            <w:r w:rsidRPr="008F2CE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) el arribo del recurso.</w:t>
            </w:r>
          </w:p>
          <w:p w:rsidR="008F2CE8" w:rsidRDefault="008F2CE8" w:rsidP="008F2CE8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Vigilancia de RSCZ debe comunicar de forma inmediata al C</w:t>
            </w:r>
            <w:r w:rsidR="001B2EB3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omandante del Incidente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de la Emergencia (</w:t>
            </w:r>
            <w:r w:rsidR="00EF086E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SUPERVISOR DE TURNO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) el arribo del recurso.</w:t>
            </w:r>
          </w:p>
          <w:p w:rsidR="004E3F27" w:rsidRPr="004E3F27" w:rsidRDefault="004E3F27" w:rsidP="004E3F27">
            <w:pPr>
              <w:pStyle w:val="Prrafodelista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4E3F27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Esperar autorización del C</w:t>
            </w:r>
            <w:r w:rsidR="001B2EB3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omandante del Incidente </w:t>
            </w:r>
            <w:r w:rsidRPr="004E3F27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de la Emergencia (</w:t>
            </w:r>
            <w:r w:rsidR="00EF086E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SUPERVISOR DE TURNO</w:t>
            </w:r>
            <w:r w:rsidRPr="004E3F27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).</w:t>
            </w:r>
          </w:p>
          <w:p w:rsidR="004E3F27" w:rsidRDefault="004E3F27" w:rsidP="004E3F27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Una vez realizada</w:t>
            </w:r>
            <w:r w:rsidR="00C43D6D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la comunicación a</w:t>
            </w:r>
            <w:r w:rsidR="00C43D6D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l </w:t>
            </w:r>
            <w:r w:rsidRPr="004E3F27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C</w:t>
            </w:r>
            <w:r w:rsidR="001B2EB3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omandante del Incidente</w:t>
            </w:r>
            <w:r w:rsidRPr="004E3F27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de la Emergencia (</w:t>
            </w:r>
            <w:r w:rsidR="00EF086E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SUPERVISOR DE TURNO</w:t>
            </w:r>
            <w:r w:rsidRPr="004E3F27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)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, vigilancia espera la autorización para permitir el ingreso del recurso a la RSCZ.</w:t>
            </w:r>
            <w:r w:rsidR="00C43D6D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</w:p>
          <w:p w:rsidR="004E3F27" w:rsidRPr="00D37CC0" w:rsidRDefault="004E3F27" w:rsidP="004E3F27">
            <w:pPr>
              <w:pStyle w:val="Prrafodelista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D37CC0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Vigilancia debe informarse donde </w:t>
            </w:r>
            <w:r w:rsidR="00D37CC0" w:rsidRPr="00D37CC0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está</w:t>
            </w:r>
            <w:r w:rsidRPr="00D37CC0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ubicado el área de espera para los recursos.</w:t>
            </w:r>
          </w:p>
          <w:p w:rsidR="00D37CC0" w:rsidRDefault="00516F6B" w:rsidP="00D37CC0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204189">
              <w:rPr>
                <w:rFonts w:ascii="Calibri" w:hAnsi="Calibri" w:cs="Arial"/>
                <w:b/>
                <w:bCs/>
                <w:noProof/>
                <w:sz w:val="24"/>
                <w:szCs w:val="24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4820747</wp:posOffset>
                      </wp:positionH>
                      <wp:positionV relativeFrom="paragraph">
                        <wp:posOffset>551873</wp:posOffset>
                      </wp:positionV>
                      <wp:extent cx="238539" cy="222637"/>
                      <wp:effectExtent l="0" t="0" r="28575" b="25400"/>
                      <wp:wrapNone/>
                      <wp:docPr id="7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539" cy="22263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E55C7" w:rsidRPr="00C43D6D" w:rsidRDefault="00EE55C7" w:rsidP="00C43D6D">
                                  <w:pPr>
                                    <w:jc w:val="center"/>
                                    <w:rPr>
                                      <w:b/>
                                      <w:lang w:val="es-BO"/>
                                    </w:rPr>
                                  </w:pPr>
                                  <w:r w:rsidRPr="00C43D6D">
                                    <w:rPr>
                                      <w:b/>
                                      <w:lang w:val="es-BO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left:0;text-align:left;margin-left:379.6pt;margin-top:43.45pt;width:18.8pt;height:17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" fillcolor="yellow">
                      <v:textbox inset="0,0,0,0">
                        <w:txbxContent>
                          <w:p w:rsidR="00EE55C7" w:rsidRPr="00C43D6D" w:rsidRDefault="00EE55C7" w:rsidP="00C43D6D">
                            <w:pPr>
                              <w:jc w:val="center"/>
                              <w:rPr>
                                <w:b/>
                                <w:lang w:val="es-BO"/>
                              </w:rPr>
                            </w:pPr>
                            <w:r w:rsidRPr="00C43D6D">
                              <w:rPr>
                                <w:b/>
                                <w:lang w:val="es-BO"/>
                              </w:rPr>
                              <w:t>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D37CC0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Vigilancia debe pedir la información de donde queda la ubicación exacta del área de espera al C</w:t>
            </w:r>
            <w:r w:rsidR="001B2EB3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omandante del incidente</w:t>
            </w:r>
            <w:r w:rsidR="00D37CC0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de la Emergencia (</w:t>
            </w:r>
            <w:r w:rsidR="00EF086E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SUPERVISOR DE TURNO</w:t>
            </w:r>
            <w:r w:rsidR="00D37CC0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), para poder informar e indicar la ruta exacta a los recursos que arriben a la RSCZ, para ayudar a controlar la emergencia.</w:t>
            </w:r>
          </w:p>
          <w:p w:rsidR="0014374A" w:rsidRPr="00E51A08" w:rsidRDefault="00E51A08" w:rsidP="004E3F27">
            <w:pPr>
              <w:pStyle w:val="Prrafodelista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E51A0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I</w:t>
            </w:r>
            <w:r w:rsidR="006368EA" w:rsidRPr="00E51A0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ndicar a los</w:t>
            </w:r>
            <w:r w:rsidR="00CB2F61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recursos que arribaron, </w:t>
            </w:r>
            <w:r w:rsidR="006368EA" w:rsidRPr="00E51A0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dónde</w:t>
            </w:r>
            <w:r w:rsidR="00C43D6D" w:rsidRPr="00E51A0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queda el área de espera</w:t>
            </w:r>
            <w:r w:rsidR="006368EA" w:rsidRPr="00E51A0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.</w:t>
            </w:r>
            <w:r w:rsidR="00C43D6D" w:rsidRPr="00E51A0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  <w:p w:rsidR="00C43D6D" w:rsidRDefault="0014374A" w:rsidP="0014374A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Vigilancia debe informar al re</w:t>
            </w:r>
            <w:r w:rsidR="00E51A0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sponsable del recurso,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el lugar exacto y la ruta para arribar al área de espera de la emergencia</w:t>
            </w:r>
            <w:r w:rsidR="00E51A0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.</w:t>
            </w:r>
          </w:p>
          <w:p w:rsidR="00154C6D" w:rsidRDefault="00154C6D" w:rsidP="00E51A08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Conducir hasta el </w:t>
            </w:r>
            <w:r w:rsidR="00E83ED0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área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de espera cumpliendo los procedimientos de conducción dentro la </w:t>
            </w:r>
            <w:r w:rsidR="00E51A0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          Refinería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Guillermo Elder Bell, con velocidad </w:t>
            </w:r>
            <w:r w:rsidR="00E83ED0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máxima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de 40 Km/h en toda </w:t>
            </w:r>
            <w:smartTag w:uri="urn:schemas-microsoft-com:office:smarttags" w:element="PersonName">
              <w:smartTagPr>
                <w:attr w:name="ProductID" w:val="la RSCZ"/>
              </w:smartTagPr>
              <w:r>
                <w:rPr>
                  <w:rFonts w:ascii="Calibri" w:hAnsi="Calibri" w:cs="Arial"/>
                  <w:bCs/>
                  <w:sz w:val="24"/>
                  <w:szCs w:val="24"/>
                  <w:lang w:eastAsia="es-ES"/>
                </w:rPr>
                <w:t>la RSCZ</w:t>
              </w:r>
            </w:smartTag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, menos en </w:t>
            </w:r>
            <w:r w:rsidR="00E83ED0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área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industrial ahí la velocidad </w:t>
            </w:r>
            <w:r w:rsidR="00E83ED0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máxima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es de 25 Km/h.</w:t>
            </w:r>
          </w:p>
          <w:p w:rsidR="00154C6D" w:rsidRDefault="00E51A08" w:rsidP="00154C6D">
            <w:pPr>
              <w:pStyle w:val="Prrafodelista"/>
              <w:tabs>
                <w:tab w:val="left" w:pos="6735"/>
              </w:tabs>
              <w:spacing w:before="120"/>
              <w:ind w:left="36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E51A0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6.</w:t>
            </w:r>
            <w:r w:rsidR="00154C6D" w:rsidRPr="00E51A0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Notificar y registrarse con el encargado del </w:t>
            </w:r>
            <w:r w:rsidR="00E83ED0" w:rsidRPr="00E51A0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área</w:t>
            </w:r>
            <w:r w:rsidR="00154C6D" w:rsidRPr="00E51A0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de espera.</w:t>
            </w:r>
          </w:p>
          <w:p w:rsidR="00204189" w:rsidRDefault="00204189" w:rsidP="00204189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204189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El responsable del recurso al llegar al área de espera debe notificar y registrarse al encargado del área de espera.</w:t>
            </w:r>
          </w:p>
          <w:p w:rsidR="00154C6D" w:rsidRDefault="00204189" w:rsidP="00204189">
            <w:pPr>
              <w:pStyle w:val="Prrafodelista"/>
              <w:tabs>
                <w:tab w:val="left" w:pos="6735"/>
              </w:tabs>
              <w:spacing w:before="120"/>
              <w:ind w:left="36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204189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7.</w:t>
            </w:r>
            <w:r w:rsidR="00154C6D" w:rsidRPr="00204189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Esperar a ser </w:t>
            </w:r>
            <w:r w:rsidR="001B2EB3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asig</w:t>
            </w:r>
            <w:r w:rsidR="00154C6D" w:rsidRPr="00204189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nados por el </w:t>
            </w:r>
            <w:r w:rsidR="001B2EB3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Jefe de Operaciones del SCI</w:t>
            </w:r>
            <w:r w:rsidR="00154C6D" w:rsidRPr="00204189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(</w:t>
            </w:r>
            <w:r w:rsidR="001B2EB3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Encargado de Turno de </w:t>
            </w:r>
            <w:r w:rsidR="007B74C9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SMS</w:t>
            </w:r>
            <w:r w:rsidR="001B2EB3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).</w:t>
            </w:r>
          </w:p>
          <w:p w:rsidR="00204189" w:rsidRPr="00F47301" w:rsidRDefault="00F47301" w:rsidP="00F47301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F47301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El responsable del recurso espera ser designado por el </w:t>
            </w:r>
            <w:r w:rsidR="001B2EB3" w:rsidRPr="001B2EB3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Jefe de Operaciones del SCI (Encargado de Turno de </w:t>
            </w:r>
            <w:r w:rsidR="007B74C9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SMS</w:t>
            </w:r>
            <w:r w:rsidR="001B2EB3" w:rsidRPr="001B2EB3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)</w:t>
            </w:r>
            <w:r w:rsidRPr="00F47301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.</w:t>
            </w:r>
          </w:p>
          <w:p w:rsidR="002158AD" w:rsidRPr="00F47301" w:rsidRDefault="00F47301" w:rsidP="00F47301">
            <w:pPr>
              <w:pStyle w:val="Prrafodelista"/>
              <w:tabs>
                <w:tab w:val="left" w:pos="6735"/>
              </w:tabs>
              <w:spacing w:before="120"/>
              <w:ind w:left="36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F47301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8. Recibir órdenes del Jefe de operaciones (</w:t>
            </w:r>
            <w:r w:rsidR="001B2EB3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E</w:t>
            </w:r>
            <w:r w:rsidRPr="00F47301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ncargado de turno de</w:t>
            </w:r>
            <w:r w:rsidR="007B74C9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SMS</w:t>
            </w:r>
            <w:r w:rsidRPr="00F47301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)</w:t>
            </w:r>
          </w:p>
          <w:p w:rsidR="00F47301" w:rsidRPr="00473597" w:rsidRDefault="00F47301" w:rsidP="007B74C9">
            <w:pPr>
              <w:pStyle w:val="Prrafodelista"/>
              <w:spacing w:before="120"/>
              <w:jc w:val="both"/>
              <w:rPr>
                <w:rFonts w:ascii="Calibri" w:hAnsi="Calibri"/>
                <w:b/>
                <w:sz w:val="24"/>
                <w:szCs w:val="24"/>
                <w:lang w:eastAsia="es-ES"/>
              </w:rPr>
            </w:pPr>
            <w:r w:rsidRPr="00F47301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Una vez el recurso es asignado, el estará bajo el mando del jefe de operaciones (Encargado de turno de </w:t>
            </w:r>
            <w:r w:rsidR="007B74C9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SMS</w:t>
            </w:r>
            <w:r w:rsidRPr="00F47301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)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.</w:t>
            </w:r>
          </w:p>
        </w:tc>
        <w:bookmarkStart w:id="0" w:name="_GoBack"/>
        <w:bookmarkEnd w:id="0"/>
      </w:tr>
    </w:tbl>
    <w:p w:rsidR="00BD60F6" w:rsidRDefault="00BD60F6" w:rsidP="00516F6B"/>
    <w:sectPr w:rsidR="00BD60F6" w:rsidSect="00572A60">
      <w:headerReference w:type="default" r:id="rId9"/>
      <w:footerReference w:type="default" r:id="rId10"/>
      <w:pgSz w:w="12242" w:h="15842" w:code="135"/>
      <w:pgMar w:top="567" w:right="1134" w:bottom="851" w:left="1134" w:header="284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1D6" w:rsidRDefault="003C71D6" w:rsidP="00CF4D8E">
      <w:r>
        <w:separator/>
      </w:r>
    </w:p>
  </w:endnote>
  <w:endnote w:type="continuationSeparator" w:id="0">
    <w:p w:rsidR="003C71D6" w:rsidRDefault="003C71D6" w:rsidP="00CF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5C7" w:rsidRPr="00014967" w:rsidRDefault="00CB2F61" w:rsidP="00572A60">
    <w:pPr>
      <w:pStyle w:val="Piedepgina"/>
      <w:tabs>
        <w:tab w:val="right" w:pos="8789"/>
      </w:tabs>
      <w:ind w:right="360"/>
      <w:rPr>
        <w:rFonts w:ascii="Verdana" w:hAnsi="Verdana"/>
        <w:sz w:val="16"/>
        <w:szCs w:val="16"/>
      </w:rPr>
    </w:pPr>
    <w:r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21127</wp:posOffset>
              </wp:positionH>
              <wp:positionV relativeFrom="paragraph">
                <wp:posOffset>79895</wp:posOffset>
              </wp:positionV>
              <wp:extent cx="6373091" cy="296545"/>
              <wp:effectExtent l="0" t="0" r="8890" b="8255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73091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5C7" w:rsidRPr="00687619" w:rsidRDefault="00EE55C7" w:rsidP="00572A6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31" style="position:absolute;margin-left:1.65pt;margin-top:6.3pt;width:501.8pt;height:23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" filled="f" stroked="f">
              <v:textbox inset="0,0,0,0">
                <w:txbxContent>
                  <w:p w:rsidR="00EE55C7" w:rsidRPr="00687619" w:rsidRDefault="00EE55C7" w:rsidP="00572A60"/>
                </w:txbxContent>
              </v:textbox>
            </v:rect>
          </w:pict>
        </mc:Fallback>
      </mc:AlternateContent>
    </w:r>
    <w:r>
      <w:rPr>
        <w:rFonts w:ascii="Verdana" w:hAnsi="Verdana"/>
        <w:noProof/>
        <w:sz w:val="16"/>
        <w:szCs w:val="16"/>
        <w:lang w:val="es-BO" w:eastAsia="es-B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16510</wp:posOffset>
              </wp:positionH>
              <wp:positionV relativeFrom="paragraph">
                <wp:posOffset>21590</wp:posOffset>
              </wp:positionV>
              <wp:extent cx="6299835" cy="0"/>
              <wp:effectExtent l="12700" t="12700" r="12065" b="635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FFBBDE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1.7pt" to="497.3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VVig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1D6" w:rsidRDefault="003C71D6" w:rsidP="00CF4D8E">
      <w:r>
        <w:separator/>
      </w:r>
    </w:p>
  </w:footnote>
  <w:footnote w:type="continuationSeparator" w:id="0">
    <w:p w:rsidR="003C71D6" w:rsidRDefault="003C71D6" w:rsidP="00CF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5C7" w:rsidRPr="00014967" w:rsidRDefault="00CB2F61" w:rsidP="00572A60">
    <w:pPr>
      <w:pStyle w:val="Encabezado"/>
      <w:spacing w:before="80"/>
      <w:rPr>
        <w:rFonts w:cs="Arial"/>
      </w:rPr>
    </w:pPr>
    <w:r>
      <w:rPr>
        <w:rFonts w:cs="Arial"/>
        <w:noProof/>
        <w:lang w:val="es-BO" w:eastAsia="es-BO"/>
      </w:rPr>
      <mc:AlternateContent>
        <mc:Choice Requires="wpc">
          <w:drawing>
            <wp:inline distT="0" distB="0" distL="0" distR="0">
              <wp:extent cx="6308725" cy="485775"/>
              <wp:effectExtent l="5715" t="2540" r="10160" b="6985"/>
              <wp:docPr id="5" name="Lienzo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918210" y="104775"/>
                          <a:ext cx="4467225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55C7" w:rsidRPr="00EE55C7" w:rsidRDefault="00EE55C7" w:rsidP="00CF4D8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7620" y="485775"/>
                          <a:ext cx="63011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id="Lienzo 1" o:spid="_x0000_s1027" editas="canvas" style="width:496.75pt;height:38.25pt;mso-position-horizontal-relative:char;mso-position-vertical-relative:line" coordsize="63087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width:63087;height:4857;visibility:visible;mso-wrap-style:square">
                <v:fill o:detectmouseclick="t"/>
                <v:path o:connecttype="none"/>
              </v:shape>
              <v:rect id="Rectangle 3" o:spid="_x0000_s1029" style="position:absolute;left:9182;top:1047;width:44672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EEmcQA&#10;AADaAAAADwAAAGRycy9kb3ducmV2LnhtbESPQWvCQBSE7wX/w/IK3uqmtZQSsxGRqjkUSqwHj8/s&#10;M4lm34bdVdN/3y0UPA4z8w2TzQfTiSs531pW8DxJQBBXVrdcK9h9r57eQfiArLGzTAp+yMM8Hz1k&#10;mGp745Ku21CLCGGfooImhD6V0lcNGfQT2xNH72idwRClq6V2eItw08mXJHmTBluOCw32tGyoOm8v&#10;RsHnXu6+Lm69bsvNoTgM5evJfxRKjR+HxQxEoCHcw//tQiuYwt+Ve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hBJnEAAAA2gAAAA8AAAAAAAAAAAAAAAAAmAIAAGRycy9k&#10;b3ducmV2LnhtbFBLBQYAAAAABAAEAPUAAACJAwAAAAA=&#10;" filled="f" fillcolor="#bbe0e3" stroked="f">
                <v:textbox inset="0,0,0,0">
                  <w:txbxContent>
                    <w:p w:rsidR="00EE55C7" w:rsidRPr="00EE55C7" w:rsidRDefault="00EE55C7" w:rsidP="00CF4D8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line id="Line 4" o:spid="_x0000_s1030" style="position:absolute;visibility:visible;mso-wrap-style:square" from="76,4857" to="63087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6AC6"/>
    <w:multiLevelType w:val="hybridMultilevel"/>
    <w:tmpl w:val="DB3E5196"/>
    <w:lvl w:ilvl="0" w:tplc="0C0A000B">
      <w:start w:val="1"/>
      <w:numFmt w:val="bullet"/>
      <w:lvlText w:val=""/>
      <w:lvlJc w:val="left"/>
      <w:pPr>
        <w:ind w:left="319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0C6B1CEC"/>
    <w:multiLevelType w:val="hybridMultilevel"/>
    <w:tmpl w:val="6B6C82A2"/>
    <w:lvl w:ilvl="0" w:tplc="0C0A0017">
      <w:start w:val="1"/>
      <w:numFmt w:val="lowerLetter"/>
      <w:lvlText w:val="%1)"/>
      <w:lvlJc w:val="left"/>
      <w:pPr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1884E62"/>
    <w:multiLevelType w:val="hybridMultilevel"/>
    <w:tmpl w:val="A79A4010"/>
    <w:lvl w:ilvl="0" w:tplc="2CBCB70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7D645E"/>
    <w:multiLevelType w:val="hybridMultilevel"/>
    <w:tmpl w:val="1F52FC2C"/>
    <w:lvl w:ilvl="0" w:tplc="D16A4888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ascii="Arial" w:hAnsi="Arial" w:hint="default"/>
        <w:b/>
        <w:i w:val="0"/>
        <w:sz w:val="20"/>
      </w:rPr>
    </w:lvl>
    <w:lvl w:ilvl="1" w:tplc="2CBCB70A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2ACAE3D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CF2406"/>
    <w:multiLevelType w:val="hybridMultilevel"/>
    <w:tmpl w:val="CFC09E9E"/>
    <w:lvl w:ilvl="0" w:tplc="F1F628F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480FF4"/>
    <w:multiLevelType w:val="hybridMultilevel"/>
    <w:tmpl w:val="6040E686"/>
    <w:lvl w:ilvl="0" w:tplc="2CBCB70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E102FD"/>
    <w:multiLevelType w:val="hybridMultilevel"/>
    <w:tmpl w:val="C30C140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4510A2D"/>
    <w:multiLevelType w:val="hybridMultilevel"/>
    <w:tmpl w:val="48E62E0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04DD9"/>
    <w:multiLevelType w:val="hybridMultilevel"/>
    <w:tmpl w:val="E214C6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46830"/>
    <w:multiLevelType w:val="hybridMultilevel"/>
    <w:tmpl w:val="09264406"/>
    <w:lvl w:ilvl="0" w:tplc="0C0A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363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0" w15:restartNumberingAfterBreak="0">
    <w:nsid w:val="51EA47BC"/>
    <w:multiLevelType w:val="hybridMultilevel"/>
    <w:tmpl w:val="A6A22168"/>
    <w:lvl w:ilvl="0" w:tplc="40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707CD"/>
    <w:multiLevelType w:val="hybridMultilevel"/>
    <w:tmpl w:val="CD408FCA"/>
    <w:lvl w:ilvl="0" w:tplc="0C0A000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3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9"/>
  </w:num>
  <w:num w:numId="10">
    <w:abstractNumId w:val="1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D8E"/>
    <w:rsid w:val="00043F2E"/>
    <w:rsid w:val="000D3D5F"/>
    <w:rsid w:val="000E7B37"/>
    <w:rsid w:val="00105DA5"/>
    <w:rsid w:val="0014374A"/>
    <w:rsid w:val="00154C6D"/>
    <w:rsid w:val="00182CE2"/>
    <w:rsid w:val="00183BEF"/>
    <w:rsid w:val="001B2EB3"/>
    <w:rsid w:val="00204189"/>
    <w:rsid w:val="002158AD"/>
    <w:rsid w:val="00232F00"/>
    <w:rsid w:val="00235811"/>
    <w:rsid w:val="0029744C"/>
    <w:rsid w:val="002B1D3D"/>
    <w:rsid w:val="002C0825"/>
    <w:rsid w:val="00330D4C"/>
    <w:rsid w:val="0034148F"/>
    <w:rsid w:val="003C71D6"/>
    <w:rsid w:val="0044601D"/>
    <w:rsid w:val="00473597"/>
    <w:rsid w:val="004E3F27"/>
    <w:rsid w:val="00516F6B"/>
    <w:rsid w:val="00572A60"/>
    <w:rsid w:val="00587108"/>
    <w:rsid w:val="005E59CE"/>
    <w:rsid w:val="00616A8C"/>
    <w:rsid w:val="006368EA"/>
    <w:rsid w:val="0073488A"/>
    <w:rsid w:val="00760947"/>
    <w:rsid w:val="00764B33"/>
    <w:rsid w:val="007B74C9"/>
    <w:rsid w:val="007D5017"/>
    <w:rsid w:val="00871274"/>
    <w:rsid w:val="008D617A"/>
    <w:rsid w:val="008F2CE8"/>
    <w:rsid w:val="00941567"/>
    <w:rsid w:val="00A92F3A"/>
    <w:rsid w:val="00AD295C"/>
    <w:rsid w:val="00B450E8"/>
    <w:rsid w:val="00B57DEF"/>
    <w:rsid w:val="00BD5918"/>
    <w:rsid w:val="00BD60F6"/>
    <w:rsid w:val="00C07107"/>
    <w:rsid w:val="00C15FE6"/>
    <w:rsid w:val="00C43D6D"/>
    <w:rsid w:val="00C43FE1"/>
    <w:rsid w:val="00CB2F61"/>
    <w:rsid w:val="00CC7949"/>
    <w:rsid w:val="00CF4D8E"/>
    <w:rsid w:val="00D37CC0"/>
    <w:rsid w:val="00D4234C"/>
    <w:rsid w:val="00DC57D2"/>
    <w:rsid w:val="00DE053A"/>
    <w:rsid w:val="00E26BDD"/>
    <w:rsid w:val="00E51A08"/>
    <w:rsid w:val="00E802CC"/>
    <w:rsid w:val="00E83ED0"/>
    <w:rsid w:val="00EA6DF3"/>
    <w:rsid w:val="00EE4DD9"/>
    <w:rsid w:val="00EE55C7"/>
    <w:rsid w:val="00EF086E"/>
    <w:rsid w:val="00F15849"/>
    <w:rsid w:val="00F4025F"/>
    <w:rsid w:val="00F47301"/>
    <w:rsid w:val="00FC7ADC"/>
    <w:rsid w:val="00FD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F11AC863-85BB-4E33-B5F2-425D797B5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BO" w:eastAsia="es-B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D8E"/>
    <w:rPr>
      <w:rFonts w:ascii="Arial" w:eastAsia="Times New Roman" w:hAnsi="Arial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ubject">
    <w:name w:val="Subject"/>
    <w:basedOn w:val="Normal"/>
    <w:rsid w:val="00CF4D8E"/>
    <w:pPr>
      <w:keepLines/>
      <w:spacing w:before="60" w:after="60"/>
    </w:pPr>
    <w:rPr>
      <w:b/>
    </w:rPr>
  </w:style>
  <w:style w:type="paragraph" w:customStyle="1" w:styleId="EvalSmallTitle">
    <w:name w:val="Eval Small Title"/>
    <w:basedOn w:val="Textoindependiente"/>
    <w:rsid w:val="00CF4D8E"/>
    <w:pPr>
      <w:pageBreakBefore/>
      <w:spacing w:after="0"/>
      <w:jc w:val="center"/>
    </w:pPr>
    <w:rPr>
      <w:rFonts w:cs="Arial"/>
      <w:b/>
      <w:bCs/>
      <w:sz w:val="28"/>
    </w:rPr>
  </w:style>
  <w:style w:type="character" w:styleId="Nmerodepgina">
    <w:name w:val="page number"/>
    <w:rsid w:val="00CF4D8E"/>
  </w:style>
  <w:style w:type="paragraph" w:styleId="Encabezado">
    <w:name w:val="header"/>
    <w:basedOn w:val="Normal"/>
    <w:link w:val="EncabezadoCar"/>
    <w:rsid w:val="00CF4D8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CF4D8E"/>
    <w:rPr>
      <w:rFonts w:ascii="Arial" w:eastAsia="Times New Roman" w:hAnsi="Arial" w:cs="Times New Roman"/>
      <w:sz w:val="20"/>
      <w:szCs w:val="20"/>
    </w:rPr>
  </w:style>
  <w:style w:type="paragraph" w:styleId="Piedepgina">
    <w:name w:val="footer"/>
    <w:basedOn w:val="Normal"/>
    <w:link w:val="PiedepginaCar"/>
    <w:rsid w:val="00CF4D8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CF4D8E"/>
    <w:rPr>
      <w:rFonts w:ascii="Arial" w:eastAsia="Times New Roman" w:hAnsi="Arial" w:cs="Times New Roman"/>
      <w:sz w:val="20"/>
      <w:szCs w:val="20"/>
    </w:rPr>
  </w:style>
  <w:style w:type="table" w:styleId="Tablaconcuadrcula">
    <w:name w:val="Table Grid"/>
    <w:basedOn w:val="Tablanormal"/>
    <w:rsid w:val="00CF4D8E"/>
    <w:rPr>
      <w:rFonts w:ascii="Times New Roman" w:eastAsia="Times New Roman" w:hAnsi="Times New Roman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F4D8E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CF4D8E"/>
    <w:rPr>
      <w:rFonts w:ascii="Arial" w:eastAsia="Times New Roman" w:hAnsi="Arial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0D3D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7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426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PAM-SCI</vt:lpstr>
    </vt:vector>
  </TitlesOfParts>
  <Company>sabsa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PAM-SCI</dc:title>
  <dc:subject/>
  <dc:creator>frocha</dc:creator>
  <cp:keywords/>
  <cp:lastModifiedBy>Jaime Nicolas Aguilar Robledo</cp:lastModifiedBy>
  <cp:revision>7</cp:revision>
  <dcterms:created xsi:type="dcterms:W3CDTF">2020-11-13T21:19:00Z</dcterms:created>
  <dcterms:modified xsi:type="dcterms:W3CDTF">2022-11-14T13:55:00Z</dcterms:modified>
</cp:coreProperties>
</file>